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1FF2F" w14:textId="77777777" w:rsidR="00AF04BA" w:rsidRPr="000E53A5" w:rsidRDefault="00BF6EA7" w:rsidP="00BF6EA7">
      <w:pPr>
        <w:jc w:val="center"/>
        <w:rPr>
          <w:sz w:val="22"/>
          <w:szCs w:val="22"/>
        </w:rPr>
      </w:pPr>
      <w:r w:rsidRPr="000E53A5">
        <w:rPr>
          <w:sz w:val="22"/>
          <w:szCs w:val="22"/>
        </w:rPr>
        <w:t>Journal #5</w:t>
      </w:r>
    </w:p>
    <w:p w14:paraId="7DA76E96" w14:textId="77777777" w:rsidR="00676118" w:rsidRPr="000E53A5" w:rsidRDefault="00676118" w:rsidP="00BF6EA7">
      <w:pPr>
        <w:jc w:val="center"/>
        <w:rPr>
          <w:sz w:val="22"/>
          <w:szCs w:val="22"/>
        </w:rPr>
      </w:pPr>
    </w:p>
    <w:p w14:paraId="1B4A5965" w14:textId="77777777" w:rsidR="004D09E5" w:rsidRPr="000E53A5" w:rsidRDefault="00BF6EA7" w:rsidP="00BF6EA7">
      <w:pPr>
        <w:rPr>
          <w:sz w:val="22"/>
          <w:szCs w:val="22"/>
        </w:rPr>
      </w:pPr>
      <w:r w:rsidRPr="000E53A5">
        <w:rPr>
          <w:sz w:val="22"/>
          <w:szCs w:val="22"/>
        </w:rPr>
        <w:tab/>
        <w:t>Our reading for this week was Naomi Griffiths article, “</w:t>
      </w:r>
      <w:r w:rsidRPr="000E53A5">
        <w:rPr>
          <w:sz w:val="22"/>
          <w:szCs w:val="22"/>
          <w:u w:val="single"/>
        </w:rPr>
        <w:t>Acadian Identity: the Creation and Re-creation of Community”</w:t>
      </w:r>
      <w:r w:rsidRPr="000E53A5">
        <w:rPr>
          <w:sz w:val="22"/>
          <w:szCs w:val="22"/>
        </w:rPr>
        <w:t xml:space="preserve">, which focuses on the 1755 deportation of the Acadians and the struggles and hardships they endured while trying to build and </w:t>
      </w:r>
      <w:r w:rsidR="004D09E5" w:rsidRPr="000E53A5">
        <w:rPr>
          <w:sz w:val="22"/>
          <w:szCs w:val="22"/>
        </w:rPr>
        <w:t>secure</w:t>
      </w:r>
      <w:r w:rsidRPr="000E53A5">
        <w:rPr>
          <w:sz w:val="22"/>
          <w:szCs w:val="22"/>
        </w:rPr>
        <w:t xml:space="preserve"> not only land but community as well.</w:t>
      </w:r>
    </w:p>
    <w:p w14:paraId="0E54368F" w14:textId="6081FFF3" w:rsidR="006B6E2D" w:rsidRPr="000E53A5" w:rsidRDefault="00BF6EA7" w:rsidP="00BF6EA7">
      <w:pPr>
        <w:rPr>
          <w:sz w:val="22"/>
          <w:szCs w:val="22"/>
        </w:rPr>
      </w:pPr>
      <w:r w:rsidRPr="000E53A5">
        <w:rPr>
          <w:sz w:val="22"/>
          <w:szCs w:val="22"/>
        </w:rPr>
        <w:tab/>
      </w:r>
      <w:r w:rsidR="00F02A8C" w:rsidRPr="000E53A5">
        <w:rPr>
          <w:sz w:val="22"/>
          <w:szCs w:val="22"/>
        </w:rPr>
        <w:t>The 1755 deportation was the involuntary removal of Acadian peoples from the Canadian Maritimes</w:t>
      </w:r>
      <w:r w:rsidR="003D495E" w:rsidRPr="000E53A5">
        <w:rPr>
          <w:sz w:val="22"/>
          <w:szCs w:val="22"/>
        </w:rPr>
        <w:t xml:space="preserve"> </w:t>
      </w:r>
      <w:r w:rsidR="00F02A8C" w:rsidRPr="000E53A5">
        <w:rPr>
          <w:rFonts w:cs="Helvetica"/>
          <w:sz w:val="22"/>
          <w:szCs w:val="22"/>
        </w:rPr>
        <w:t xml:space="preserve">and was part of </w:t>
      </w:r>
      <w:r w:rsidR="003D495E" w:rsidRPr="000E53A5">
        <w:rPr>
          <w:rFonts w:cs="Helvetica"/>
          <w:sz w:val="22"/>
          <w:szCs w:val="22"/>
        </w:rPr>
        <w:t xml:space="preserve">a </w:t>
      </w:r>
      <w:r w:rsidR="00F02A8C" w:rsidRPr="000E53A5">
        <w:rPr>
          <w:rFonts w:cs="Helvetica"/>
          <w:sz w:val="22"/>
          <w:szCs w:val="22"/>
        </w:rPr>
        <w:t xml:space="preserve">British military </w:t>
      </w:r>
      <w:r w:rsidR="003D495E" w:rsidRPr="000E53A5">
        <w:rPr>
          <w:rFonts w:cs="Helvetica"/>
          <w:sz w:val="22"/>
          <w:szCs w:val="22"/>
        </w:rPr>
        <w:t>movement</w:t>
      </w:r>
      <w:r w:rsidR="00F02A8C" w:rsidRPr="000E53A5">
        <w:rPr>
          <w:rFonts w:cs="Helvetica"/>
          <w:sz w:val="22"/>
          <w:szCs w:val="22"/>
        </w:rPr>
        <w:t xml:space="preserve"> against </w:t>
      </w:r>
      <w:hyperlink r:id="rId8" w:history="1">
        <w:r w:rsidR="00F02A8C" w:rsidRPr="000E53A5">
          <w:rPr>
            <w:rFonts w:cs="Helvetica"/>
            <w:sz w:val="22"/>
            <w:szCs w:val="22"/>
          </w:rPr>
          <w:t>New France</w:t>
        </w:r>
      </w:hyperlink>
      <w:r w:rsidR="00F02A8C" w:rsidRPr="000E53A5">
        <w:rPr>
          <w:rFonts w:cs="Helvetica"/>
          <w:sz w:val="22"/>
          <w:szCs w:val="22"/>
        </w:rPr>
        <w:t>.</w:t>
      </w:r>
      <w:r w:rsidR="00F02A8C" w:rsidRPr="000E53A5">
        <w:rPr>
          <w:sz w:val="22"/>
          <w:szCs w:val="22"/>
        </w:rPr>
        <w:t xml:space="preserve"> </w:t>
      </w:r>
      <w:r w:rsidR="003D495E" w:rsidRPr="000E53A5">
        <w:rPr>
          <w:sz w:val="22"/>
          <w:szCs w:val="22"/>
        </w:rPr>
        <w:t>There where many factors that contributed to the deportation</w:t>
      </w:r>
      <w:r w:rsidR="00595E0C" w:rsidRPr="000E53A5">
        <w:rPr>
          <w:sz w:val="22"/>
          <w:szCs w:val="22"/>
        </w:rPr>
        <w:t xml:space="preserve">, </w:t>
      </w:r>
      <w:r w:rsidR="00DE1130" w:rsidRPr="000E53A5">
        <w:rPr>
          <w:sz w:val="22"/>
          <w:szCs w:val="22"/>
        </w:rPr>
        <w:t xml:space="preserve">Griffiths writes “…there was a considerable </w:t>
      </w:r>
      <w:r w:rsidR="007C2F98" w:rsidRPr="000E53A5">
        <w:rPr>
          <w:sz w:val="22"/>
          <w:szCs w:val="22"/>
        </w:rPr>
        <w:t>area of action in which</w:t>
      </w:r>
      <w:r w:rsidR="00DE1130" w:rsidRPr="000E53A5">
        <w:rPr>
          <w:sz w:val="22"/>
          <w:szCs w:val="22"/>
        </w:rPr>
        <w:t xml:space="preserve"> no single set of traditions existed and where the demands of the immediate environment could be met on their own terms rather than </w:t>
      </w:r>
      <w:r w:rsidR="003F258A">
        <w:rPr>
          <w:sz w:val="22"/>
          <w:szCs w:val="22"/>
        </w:rPr>
        <w:t>in the light of past precedent”</w:t>
      </w:r>
      <w:proofErr w:type="gramStart"/>
      <w:r w:rsidR="003F258A">
        <w:rPr>
          <w:sz w:val="22"/>
          <w:szCs w:val="22"/>
          <w:vertAlign w:val="superscript"/>
        </w:rPr>
        <w:t>1</w:t>
      </w:r>
      <w:r w:rsidR="003F258A">
        <w:rPr>
          <w:color w:val="FF0000"/>
          <w:sz w:val="22"/>
          <w:szCs w:val="22"/>
        </w:rPr>
        <w:t xml:space="preserve"> </w:t>
      </w:r>
      <w:r w:rsidR="00595E0C" w:rsidRPr="000E53A5">
        <w:rPr>
          <w:color w:val="000000" w:themeColor="text1"/>
          <w:sz w:val="22"/>
          <w:szCs w:val="22"/>
        </w:rPr>
        <w:t>.</w:t>
      </w:r>
      <w:proofErr w:type="gramEnd"/>
      <w:r w:rsidR="00595E0C" w:rsidRPr="000E53A5">
        <w:rPr>
          <w:color w:val="000000" w:themeColor="text1"/>
          <w:sz w:val="22"/>
          <w:szCs w:val="22"/>
        </w:rPr>
        <w:t xml:space="preserve"> </w:t>
      </w:r>
      <w:r w:rsidR="007C2F98" w:rsidRPr="000E53A5">
        <w:rPr>
          <w:color w:val="000000" w:themeColor="text1"/>
          <w:sz w:val="22"/>
          <w:szCs w:val="22"/>
        </w:rPr>
        <w:t xml:space="preserve">The Acadians at this time had developed traditions that had political, social and economic standards for their peoples. </w:t>
      </w:r>
      <w:r w:rsidR="00595E0C" w:rsidRPr="000E53A5">
        <w:rPr>
          <w:color w:val="000000" w:themeColor="text1"/>
          <w:sz w:val="22"/>
          <w:szCs w:val="22"/>
        </w:rPr>
        <w:t xml:space="preserve">The </w:t>
      </w:r>
      <w:r w:rsidR="007C2F98" w:rsidRPr="000E53A5">
        <w:rPr>
          <w:color w:val="000000" w:themeColor="text1"/>
          <w:sz w:val="22"/>
          <w:szCs w:val="22"/>
        </w:rPr>
        <w:t>relationships</w:t>
      </w:r>
      <w:r w:rsidR="00595E0C" w:rsidRPr="000E53A5">
        <w:rPr>
          <w:color w:val="000000" w:themeColor="text1"/>
          <w:sz w:val="22"/>
          <w:szCs w:val="22"/>
        </w:rPr>
        <w:t xml:space="preserve"> bet</w:t>
      </w:r>
      <w:r w:rsidR="007C2F98" w:rsidRPr="000E53A5">
        <w:rPr>
          <w:color w:val="000000" w:themeColor="text1"/>
          <w:sz w:val="22"/>
          <w:szCs w:val="22"/>
        </w:rPr>
        <w:t xml:space="preserve">ween the Acadians, British, and French seem to be very business oriented but also </w:t>
      </w:r>
      <w:r w:rsidR="00E57C92" w:rsidRPr="000E53A5">
        <w:rPr>
          <w:color w:val="000000" w:themeColor="text1"/>
          <w:sz w:val="22"/>
          <w:szCs w:val="22"/>
        </w:rPr>
        <w:t xml:space="preserve">heavily influenced by religion, Griffiths states “On the one hand, there were those who saw the event as part of a religious progress of a God-fearing, Protestant, English Empire working for the good of civilization and morality. The Acadians, whether represented as simple, devout, honest rustics or conniving, sly, </w:t>
      </w:r>
      <w:r w:rsidR="006B6E2D" w:rsidRPr="000E53A5">
        <w:rPr>
          <w:color w:val="000000" w:themeColor="text1"/>
          <w:sz w:val="22"/>
          <w:szCs w:val="22"/>
        </w:rPr>
        <w:t>treacherous</w:t>
      </w:r>
      <w:r w:rsidR="00E57C92" w:rsidRPr="000E53A5">
        <w:rPr>
          <w:color w:val="000000" w:themeColor="text1"/>
          <w:sz w:val="22"/>
          <w:szCs w:val="22"/>
        </w:rPr>
        <w:t xml:space="preserve"> peasantry</w:t>
      </w:r>
      <w:r w:rsidR="002B1DE6">
        <w:rPr>
          <w:color w:val="000000" w:themeColor="text1"/>
          <w:sz w:val="22"/>
          <w:szCs w:val="22"/>
        </w:rPr>
        <w:t>, were uniformly pictured by both sides</w:t>
      </w:r>
      <w:r w:rsidR="00E57C92" w:rsidRPr="000E53A5">
        <w:rPr>
          <w:color w:val="000000" w:themeColor="text1"/>
          <w:sz w:val="22"/>
          <w:szCs w:val="22"/>
        </w:rPr>
        <w:t xml:space="preserve"> as manipulated puppets caught up into the disputes of the real people fighting the great battles between England and </w:t>
      </w:r>
      <w:r w:rsidR="002B1DE6">
        <w:rPr>
          <w:color w:val="000000" w:themeColor="text1"/>
          <w:sz w:val="22"/>
          <w:szCs w:val="22"/>
        </w:rPr>
        <w:t>France</w:t>
      </w:r>
      <w:r w:rsidR="003F258A">
        <w:rPr>
          <w:color w:val="000000" w:themeColor="text1"/>
          <w:sz w:val="22"/>
          <w:szCs w:val="22"/>
        </w:rPr>
        <w:t>.</w:t>
      </w:r>
      <w:r w:rsidR="003F258A">
        <w:rPr>
          <w:color w:val="000000" w:themeColor="text1"/>
          <w:sz w:val="22"/>
          <w:szCs w:val="22"/>
          <w:vertAlign w:val="superscript"/>
        </w:rPr>
        <w:t>4</w:t>
      </w:r>
      <w:r w:rsidR="002B1DE6">
        <w:rPr>
          <w:color w:val="000000" w:themeColor="text1"/>
          <w:sz w:val="22"/>
          <w:szCs w:val="22"/>
        </w:rPr>
        <w:t>”</w:t>
      </w:r>
      <w:r w:rsidR="003F258A">
        <w:rPr>
          <w:color w:val="000000" w:themeColor="text1"/>
          <w:sz w:val="22"/>
          <w:szCs w:val="22"/>
          <w:vertAlign w:val="superscript"/>
        </w:rPr>
        <w:t>2</w:t>
      </w:r>
      <w:r w:rsidR="003F258A">
        <w:rPr>
          <w:color w:val="000000" w:themeColor="text1"/>
          <w:sz w:val="22"/>
          <w:szCs w:val="22"/>
        </w:rPr>
        <w:t>.</w:t>
      </w:r>
    </w:p>
    <w:p w14:paraId="4FBDCEA3" w14:textId="1AA185D7" w:rsidR="00595E0C" w:rsidRPr="000E53A5" w:rsidRDefault="006B6E2D" w:rsidP="006B6E2D">
      <w:pPr>
        <w:ind w:firstLine="720"/>
        <w:rPr>
          <w:sz w:val="22"/>
          <w:szCs w:val="22"/>
        </w:rPr>
      </w:pPr>
      <w:r w:rsidRPr="000E53A5">
        <w:rPr>
          <w:sz w:val="22"/>
          <w:szCs w:val="22"/>
        </w:rPr>
        <w:t>“Those who m</w:t>
      </w:r>
      <w:r w:rsidR="00793BDB" w:rsidRPr="000E53A5">
        <w:rPr>
          <w:sz w:val="22"/>
          <w:szCs w:val="22"/>
        </w:rPr>
        <w:t>igrated to Acadia were not drive</w:t>
      </w:r>
      <w:r w:rsidRPr="000E53A5">
        <w:rPr>
          <w:sz w:val="22"/>
          <w:szCs w:val="22"/>
        </w:rPr>
        <w:t>n by any particular so called or religious vision but were seeking, quite simply, improved social a</w:t>
      </w:r>
      <w:r w:rsidR="002B1DE6">
        <w:rPr>
          <w:sz w:val="22"/>
          <w:szCs w:val="22"/>
        </w:rPr>
        <w:t>nd economic conditions for them</w:t>
      </w:r>
      <w:r w:rsidRPr="000E53A5">
        <w:rPr>
          <w:sz w:val="22"/>
          <w:szCs w:val="22"/>
        </w:rPr>
        <w:t>selves and their children”</w:t>
      </w:r>
      <w:r w:rsidR="003F258A">
        <w:rPr>
          <w:color w:val="000000" w:themeColor="text1"/>
          <w:sz w:val="22"/>
          <w:szCs w:val="22"/>
          <w:vertAlign w:val="superscript"/>
        </w:rPr>
        <w:t>3</w:t>
      </w:r>
      <w:r w:rsidRPr="003F258A">
        <w:rPr>
          <w:color w:val="000000" w:themeColor="text1"/>
          <w:sz w:val="22"/>
          <w:szCs w:val="22"/>
        </w:rPr>
        <w:t>.</w:t>
      </w:r>
      <w:r w:rsidR="001841F8" w:rsidRPr="000E53A5">
        <w:rPr>
          <w:sz w:val="22"/>
          <w:szCs w:val="22"/>
        </w:rPr>
        <w:t xml:space="preserve"> As I believe thousands did from all over the world for the same reason.</w:t>
      </w:r>
      <w:r w:rsidRPr="000E53A5">
        <w:rPr>
          <w:sz w:val="22"/>
          <w:szCs w:val="22"/>
        </w:rPr>
        <w:t xml:space="preserve"> </w:t>
      </w:r>
      <w:r w:rsidR="002B1DE6">
        <w:rPr>
          <w:sz w:val="22"/>
          <w:szCs w:val="22"/>
        </w:rPr>
        <w:t>I found a passage in the</w:t>
      </w:r>
      <w:r w:rsidR="001841F8" w:rsidRPr="000E53A5">
        <w:rPr>
          <w:sz w:val="22"/>
          <w:szCs w:val="22"/>
        </w:rPr>
        <w:t xml:space="preserve"> text book that I believe supports this…”</w:t>
      </w:r>
      <w:r w:rsidRPr="000E53A5">
        <w:rPr>
          <w:sz w:val="22"/>
          <w:szCs w:val="22"/>
        </w:rPr>
        <w:t>The period from 1713 to 1748 has been described by historian Naomi Griffiths as a “golden age,” one in which family sizes grew and average life expectancies improved and were better than in France, Canada, or New England</w:t>
      </w:r>
      <w:r w:rsidR="009827B0" w:rsidRPr="000E53A5">
        <w:rPr>
          <w:sz w:val="22"/>
          <w:szCs w:val="22"/>
        </w:rPr>
        <w:t>”</w:t>
      </w:r>
      <w:r w:rsidR="003F258A">
        <w:rPr>
          <w:color w:val="000000" w:themeColor="text1"/>
          <w:sz w:val="22"/>
          <w:szCs w:val="22"/>
          <w:vertAlign w:val="superscript"/>
        </w:rPr>
        <w:t>4</w:t>
      </w:r>
      <w:r w:rsidR="003F258A" w:rsidRPr="003F258A">
        <w:rPr>
          <w:color w:val="000000" w:themeColor="text1"/>
          <w:sz w:val="22"/>
          <w:szCs w:val="22"/>
        </w:rPr>
        <w:t>.</w:t>
      </w:r>
    </w:p>
    <w:p w14:paraId="3FAD1004" w14:textId="741E07C4" w:rsidR="00BF6EA7" w:rsidRPr="000E53A5" w:rsidRDefault="0056651E" w:rsidP="009827B0">
      <w:pPr>
        <w:ind w:firstLine="720"/>
        <w:rPr>
          <w:rFonts w:cs="Helvetica"/>
          <w:sz w:val="22"/>
          <w:szCs w:val="22"/>
        </w:rPr>
      </w:pPr>
      <w:r w:rsidRPr="000E53A5">
        <w:rPr>
          <w:rFonts w:cs="Helvetica"/>
          <w:color w:val="1C1C1C"/>
          <w:sz w:val="22"/>
          <w:szCs w:val="22"/>
        </w:rPr>
        <w:t xml:space="preserve">The Acadians believed that they had a right to live on the land they had settled on. They welcomed the settlers and traders but requested to be consulted and respected on issues involving their lives, customs, and the land they had lived on for years before the arrival of the “new comers”. </w:t>
      </w:r>
      <w:r w:rsidR="001841F8" w:rsidRPr="000E53A5">
        <w:rPr>
          <w:rFonts w:cs="Helvetica"/>
          <w:color w:val="1C1C1C"/>
          <w:sz w:val="22"/>
          <w:szCs w:val="22"/>
        </w:rPr>
        <w:t xml:space="preserve">As a result, the British </w:t>
      </w:r>
      <w:r w:rsidR="009827B0" w:rsidRPr="000E53A5">
        <w:rPr>
          <w:rFonts w:cs="Helvetica"/>
          <w:color w:val="1C1C1C"/>
          <w:sz w:val="22"/>
          <w:szCs w:val="22"/>
        </w:rPr>
        <w:t>strived</w:t>
      </w:r>
      <w:r w:rsidR="001841F8" w:rsidRPr="000E53A5">
        <w:rPr>
          <w:rFonts w:cs="Helvetica"/>
          <w:color w:val="1C1C1C"/>
          <w:sz w:val="22"/>
          <w:szCs w:val="22"/>
        </w:rPr>
        <w:t xml:space="preserve"> to </w:t>
      </w:r>
      <w:r w:rsidR="009827B0" w:rsidRPr="000E53A5">
        <w:rPr>
          <w:rFonts w:cs="Helvetica"/>
          <w:color w:val="1C1C1C"/>
          <w:sz w:val="22"/>
          <w:szCs w:val="22"/>
        </w:rPr>
        <w:t xml:space="preserve">remove </w:t>
      </w:r>
      <w:r w:rsidR="00793BDB" w:rsidRPr="000E53A5">
        <w:rPr>
          <w:rFonts w:cs="Helvetica"/>
          <w:color w:val="1C1C1C"/>
          <w:sz w:val="22"/>
          <w:szCs w:val="22"/>
        </w:rPr>
        <w:t>any more</w:t>
      </w:r>
      <w:r w:rsidR="009827B0" w:rsidRPr="000E53A5">
        <w:rPr>
          <w:rFonts w:cs="Helvetica"/>
          <w:color w:val="1C1C1C"/>
          <w:sz w:val="22"/>
          <w:szCs w:val="22"/>
        </w:rPr>
        <w:t xml:space="preserve"> threats the Acadians posed</w:t>
      </w:r>
      <w:r w:rsidR="001841F8" w:rsidRPr="000E53A5">
        <w:rPr>
          <w:rFonts w:cs="Helvetica"/>
          <w:color w:val="1C1C1C"/>
          <w:sz w:val="22"/>
          <w:szCs w:val="22"/>
        </w:rPr>
        <w:t xml:space="preserve"> and to permanently </w:t>
      </w:r>
      <w:r w:rsidR="009827B0" w:rsidRPr="000E53A5">
        <w:rPr>
          <w:rFonts w:cs="Helvetica"/>
          <w:color w:val="1C1C1C"/>
          <w:sz w:val="22"/>
          <w:szCs w:val="22"/>
        </w:rPr>
        <w:t>stop</w:t>
      </w:r>
      <w:r w:rsidR="001841F8" w:rsidRPr="000E53A5">
        <w:rPr>
          <w:rFonts w:cs="Helvetica"/>
          <w:color w:val="1C1C1C"/>
          <w:sz w:val="22"/>
          <w:szCs w:val="22"/>
        </w:rPr>
        <w:t xml:space="preserve"> the supply </w:t>
      </w:r>
      <w:r w:rsidR="009827B0" w:rsidRPr="000E53A5">
        <w:rPr>
          <w:rFonts w:cs="Helvetica"/>
          <w:color w:val="1C1C1C"/>
          <w:sz w:val="22"/>
          <w:szCs w:val="22"/>
        </w:rPr>
        <w:t xml:space="preserve">deals </w:t>
      </w:r>
      <w:r w:rsidR="001841F8" w:rsidRPr="000E53A5">
        <w:rPr>
          <w:rFonts w:cs="Helvetica"/>
          <w:color w:val="1C1C1C"/>
          <w:sz w:val="22"/>
          <w:szCs w:val="22"/>
        </w:rPr>
        <w:t xml:space="preserve">they </w:t>
      </w:r>
      <w:r w:rsidR="009827B0" w:rsidRPr="000E53A5">
        <w:rPr>
          <w:rFonts w:cs="Helvetica"/>
          <w:color w:val="1C1C1C"/>
          <w:sz w:val="22"/>
          <w:szCs w:val="22"/>
        </w:rPr>
        <w:t>had with neighboring nations</w:t>
      </w:r>
      <w:r w:rsidR="001841F8" w:rsidRPr="000E53A5">
        <w:rPr>
          <w:rFonts w:cs="Helvetica"/>
          <w:color w:val="1C1C1C"/>
          <w:sz w:val="22"/>
          <w:szCs w:val="22"/>
        </w:rPr>
        <w:t xml:space="preserve"> by removing them from the area.</w:t>
      </w:r>
      <w:r w:rsidR="00793BDB" w:rsidRPr="000E53A5">
        <w:rPr>
          <w:rFonts w:cs="Helvetica"/>
          <w:color w:val="1C1C1C"/>
          <w:sz w:val="22"/>
          <w:szCs w:val="22"/>
        </w:rPr>
        <w:t xml:space="preserve"> The deportation was taking full swing.</w:t>
      </w:r>
      <w:r w:rsidR="009827B0" w:rsidRPr="000E53A5">
        <w:rPr>
          <w:rFonts w:cs="Helvetica"/>
          <w:color w:val="1C1C1C"/>
          <w:sz w:val="22"/>
          <w:szCs w:val="22"/>
        </w:rPr>
        <w:t xml:space="preserve"> Griffiths states “Then comes the observation of a third attribute </w:t>
      </w:r>
      <w:r w:rsidR="00793BDB" w:rsidRPr="000E53A5">
        <w:rPr>
          <w:rFonts w:cs="Helvetica"/>
          <w:color w:val="1C1C1C"/>
          <w:sz w:val="22"/>
          <w:szCs w:val="22"/>
        </w:rPr>
        <w:t>but this one varies: it is the observation of a person’s affiliation to a larger group and it is an observation that says as much about the person commenting as about the stranger”</w:t>
      </w:r>
      <w:r w:rsidR="003F258A">
        <w:rPr>
          <w:rFonts w:cs="Helvetica"/>
          <w:color w:val="000000" w:themeColor="text1"/>
          <w:sz w:val="22"/>
          <w:szCs w:val="22"/>
          <w:vertAlign w:val="superscript"/>
        </w:rPr>
        <w:t>5</w:t>
      </w:r>
      <w:r w:rsidR="003F258A">
        <w:rPr>
          <w:rFonts w:cs="Helvetica"/>
          <w:color w:val="000000" w:themeColor="text1"/>
          <w:sz w:val="22"/>
          <w:szCs w:val="22"/>
        </w:rPr>
        <w:t xml:space="preserve">. </w:t>
      </w:r>
      <w:r w:rsidR="00793BDB" w:rsidRPr="000E53A5">
        <w:rPr>
          <w:rFonts w:cs="Helvetica"/>
          <w:sz w:val="22"/>
          <w:szCs w:val="22"/>
        </w:rPr>
        <w:t xml:space="preserve">I may very well be reading this passage wrong, but to me it sounds as though Griffiths is saying that the deportation of Acadians was just as much influenced by the </w:t>
      </w:r>
      <w:proofErr w:type="gramStart"/>
      <w:r w:rsidR="00793BDB" w:rsidRPr="000E53A5">
        <w:rPr>
          <w:rFonts w:cs="Helvetica"/>
          <w:sz w:val="22"/>
          <w:szCs w:val="22"/>
        </w:rPr>
        <w:t>Acadian</w:t>
      </w:r>
      <w:r w:rsidR="003F258A">
        <w:rPr>
          <w:rFonts w:cs="Helvetica"/>
          <w:sz w:val="22"/>
          <w:szCs w:val="22"/>
        </w:rPr>
        <w:t>s</w:t>
      </w:r>
      <w:proofErr w:type="gramEnd"/>
      <w:r w:rsidR="003F258A">
        <w:rPr>
          <w:rFonts w:cs="Helvetica"/>
          <w:sz w:val="22"/>
          <w:szCs w:val="22"/>
        </w:rPr>
        <w:t xml:space="preserve"> as it was the British? This</w:t>
      </w:r>
      <w:r w:rsidR="00793BDB" w:rsidRPr="000E53A5">
        <w:rPr>
          <w:rFonts w:cs="Helvetica"/>
          <w:sz w:val="22"/>
          <w:szCs w:val="22"/>
        </w:rPr>
        <w:t xml:space="preserve"> could be believable/understandable… but I believe the Acadians </w:t>
      </w:r>
      <w:r w:rsidRPr="000E53A5">
        <w:rPr>
          <w:rFonts w:cs="Helvetica"/>
          <w:sz w:val="22"/>
          <w:szCs w:val="22"/>
        </w:rPr>
        <w:t>where not prepared or equip enough to handle or fight against the British.</w:t>
      </w:r>
      <w:r w:rsidR="00D86D8E" w:rsidRPr="000E53A5">
        <w:rPr>
          <w:rFonts w:cs="Helvetica"/>
          <w:sz w:val="22"/>
          <w:szCs w:val="22"/>
        </w:rPr>
        <w:t xml:space="preserve"> </w:t>
      </w:r>
    </w:p>
    <w:p w14:paraId="78B5DE78" w14:textId="77777777" w:rsidR="00F969D2" w:rsidRPr="000E53A5" w:rsidRDefault="00F969D2" w:rsidP="00F969D2">
      <w:pPr>
        <w:rPr>
          <w:sz w:val="22"/>
          <w:szCs w:val="22"/>
        </w:rPr>
      </w:pPr>
      <w:bookmarkStart w:id="0" w:name="_GoBack"/>
      <w:bookmarkEnd w:id="0"/>
    </w:p>
    <w:sectPr w:rsidR="00F969D2" w:rsidRPr="000E53A5" w:rsidSect="00AF04BA">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F1322" w14:textId="77777777" w:rsidR="002B1DE6" w:rsidRDefault="002B1DE6" w:rsidP="00D86D8E">
      <w:r>
        <w:separator/>
      </w:r>
    </w:p>
  </w:endnote>
  <w:endnote w:type="continuationSeparator" w:id="0">
    <w:p w14:paraId="4614304E" w14:textId="77777777" w:rsidR="002B1DE6" w:rsidRDefault="002B1DE6" w:rsidP="00D8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B3152" w14:textId="5DF4965D" w:rsidR="002B1DE6" w:rsidRPr="00B34684" w:rsidRDefault="002B1DE6" w:rsidP="000E53A5">
    <w:pPr>
      <w:pStyle w:val="Footer"/>
      <w:numPr>
        <w:ilvl w:val="0"/>
        <w:numId w:val="1"/>
      </w:numPr>
      <w:rPr>
        <w:rFonts w:ascii="Helvetica" w:hAnsi="Helvetica" w:cs="Helvetica"/>
        <w:color w:val="262626"/>
        <w:sz w:val="16"/>
        <w:szCs w:val="16"/>
      </w:rPr>
    </w:pPr>
    <w:r w:rsidRPr="00B34684">
      <w:rPr>
        <w:rFonts w:ascii="Helvetica" w:hAnsi="Helvetica" w:cs="Helvetica"/>
        <w:color w:val="262626"/>
        <w:sz w:val="16"/>
        <w:szCs w:val="16"/>
      </w:rPr>
      <w:t xml:space="preserve">Griffiths, Naomi E.S. "Acadian identity: The creation and re-creation of community." </w:t>
    </w:r>
    <w:r w:rsidRPr="00B34684">
      <w:rPr>
        <w:rFonts w:ascii="Helvetica" w:hAnsi="Helvetica" w:cs="Helvetica"/>
        <w:i/>
        <w:iCs/>
        <w:color w:val="262626"/>
        <w:sz w:val="16"/>
        <w:szCs w:val="16"/>
      </w:rPr>
      <w:t>Dalhousie Review</w:t>
    </w:r>
    <w:r w:rsidRPr="00B34684">
      <w:rPr>
        <w:rFonts w:ascii="Helvetica" w:hAnsi="Helvetica" w:cs="Helvetica"/>
        <w:color w:val="262626"/>
        <w:sz w:val="16"/>
        <w:szCs w:val="16"/>
      </w:rPr>
      <w:t xml:space="preserve"> 73, no. 3 (Fall93 1993): pp.331.</w:t>
    </w:r>
  </w:p>
  <w:p w14:paraId="1B8F27BF" w14:textId="780CBC00" w:rsidR="002B1DE6" w:rsidRPr="00B34684" w:rsidRDefault="002B1DE6" w:rsidP="000E53A5">
    <w:pPr>
      <w:pStyle w:val="Footer"/>
      <w:numPr>
        <w:ilvl w:val="0"/>
        <w:numId w:val="1"/>
      </w:numPr>
      <w:rPr>
        <w:sz w:val="16"/>
        <w:szCs w:val="16"/>
      </w:rPr>
    </w:pPr>
    <w:r w:rsidRPr="00B34684">
      <w:rPr>
        <w:rFonts w:ascii="Helvetica" w:hAnsi="Helvetica" w:cs="Helvetica"/>
        <w:color w:val="FF0000"/>
        <w:sz w:val="16"/>
        <w:szCs w:val="16"/>
      </w:rPr>
      <w:t>4</w:t>
    </w:r>
    <w:r w:rsidRPr="00B34684">
      <w:rPr>
        <w:rFonts w:ascii="Helvetica" w:hAnsi="Helvetica" w:cs="Helvetica"/>
        <w:color w:val="262626"/>
        <w:sz w:val="16"/>
        <w:szCs w:val="16"/>
      </w:rPr>
      <w:t xml:space="preserve"> Griffiths, Naomi E.S. "Acadian identity: The creation and re-creation of community." </w:t>
    </w:r>
    <w:r w:rsidRPr="00B34684">
      <w:rPr>
        <w:rFonts w:ascii="Helvetica" w:hAnsi="Helvetica" w:cs="Helvetica"/>
        <w:i/>
        <w:iCs/>
        <w:color w:val="262626"/>
        <w:sz w:val="16"/>
        <w:szCs w:val="16"/>
      </w:rPr>
      <w:t>Dalhousie Review</w:t>
    </w:r>
    <w:r w:rsidRPr="00B34684">
      <w:rPr>
        <w:rFonts w:ascii="Helvetica" w:hAnsi="Helvetica" w:cs="Helvetica"/>
        <w:color w:val="262626"/>
        <w:sz w:val="16"/>
        <w:szCs w:val="16"/>
      </w:rPr>
      <w:t xml:space="preserve"> 73, no. 3 (Fall93 1993): pp.328.</w:t>
    </w:r>
  </w:p>
  <w:p w14:paraId="037F53D7" w14:textId="6DE8F424" w:rsidR="002B1DE6" w:rsidRPr="00B34684" w:rsidRDefault="002B1DE6" w:rsidP="000E53A5">
    <w:pPr>
      <w:pStyle w:val="Footer"/>
      <w:numPr>
        <w:ilvl w:val="0"/>
        <w:numId w:val="1"/>
      </w:numPr>
      <w:rPr>
        <w:sz w:val="16"/>
        <w:szCs w:val="16"/>
      </w:rPr>
    </w:pPr>
    <w:r w:rsidRPr="00B34684">
      <w:rPr>
        <w:rFonts w:ascii="Helvetica" w:hAnsi="Helvetica" w:cs="Helvetica"/>
        <w:color w:val="262626"/>
        <w:sz w:val="16"/>
        <w:szCs w:val="16"/>
      </w:rPr>
      <w:t xml:space="preserve">Griffiths, Naomi E.S. "Acadian identity: The creation and re-creation of community." </w:t>
    </w:r>
    <w:r w:rsidRPr="00B34684">
      <w:rPr>
        <w:rFonts w:ascii="Helvetica" w:hAnsi="Helvetica" w:cs="Helvetica"/>
        <w:i/>
        <w:iCs/>
        <w:color w:val="262626"/>
        <w:sz w:val="16"/>
        <w:szCs w:val="16"/>
      </w:rPr>
      <w:t>Dalhousie Review</w:t>
    </w:r>
    <w:r w:rsidRPr="00B34684">
      <w:rPr>
        <w:rFonts w:ascii="Helvetica" w:hAnsi="Helvetica" w:cs="Helvetica"/>
        <w:color w:val="262626"/>
        <w:sz w:val="16"/>
        <w:szCs w:val="16"/>
      </w:rPr>
      <w:t xml:space="preserve"> 73, no. 3 (Fall93 1993): pp.331</w:t>
    </w:r>
  </w:p>
  <w:p w14:paraId="5DC71812" w14:textId="1F8F1908" w:rsidR="002B1DE6" w:rsidRPr="00B34684" w:rsidRDefault="002B1DE6" w:rsidP="000E53A5">
    <w:pPr>
      <w:pStyle w:val="Footer"/>
      <w:numPr>
        <w:ilvl w:val="0"/>
        <w:numId w:val="1"/>
      </w:numPr>
      <w:rPr>
        <w:sz w:val="16"/>
        <w:szCs w:val="16"/>
      </w:rPr>
    </w:pPr>
    <w:r>
      <w:rPr>
        <w:sz w:val="16"/>
        <w:szCs w:val="16"/>
      </w:rPr>
      <w:t xml:space="preserve">John D. </w:t>
    </w:r>
    <w:proofErr w:type="spellStart"/>
    <w:r>
      <w:rPr>
        <w:sz w:val="16"/>
        <w:szCs w:val="16"/>
      </w:rPr>
      <w:t>Belshaw</w:t>
    </w:r>
    <w:proofErr w:type="spellEnd"/>
    <w:r>
      <w:rPr>
        <w:sz w:val="16"/>
        <w:szCs w:val="16"/>
      </w:rPr>
      <w:t xml:space="preserve">, Canadian History: Pre Confederation, Vancouver: </w:t>
    </w:r>
    <w:proofErr w:type="spellStart"/>
    <w:r>
      <w:rPr>
        <w:sz w:val="16"/>
        <w:szCs w:val="16"/>
      </w:rPr>
      <w:t>BCCampus</w:t>
    </w:r>
    <w:proofErr w:type="spellEnd"/>
    <w:r>
      <w:rPr>
        <w:sz w:val="16"/>
        <w:szCs w:val="16"/>
      </w:rPr>
      <w:t>, 2015. Pp.188.</w:t>
    </w:r>
  </w:p>
  <w:p w14:paraId="61304FD6" w14:textId="2841AF1D" w:rsidR="002B1DE6" w:rsidRPr="00B34684" w:rsidRDefault="002B1DE6" w:rsidP="000E53A5">
    <w:pPr>
      <w:pStyle w:val="Footer"/>
      <w:numPr>
        <w:ilvl w:val="0"/>
        <w:numId w:val="1"/>
      </w:numPr>
      <w:rPr>
        <w:sz w:val="16"/>
        <w:szCs w:val="16"/>
      </w:rPr>
    </w:pPr>
    <w:r w:rsidRPr="00B34684">
      <w:rPr>
        <w:rFonts w:ascii="Helvetica" w:hAnsi="Helvetica" w:cs="Helvetica"/>
        <w:color w:val="262626"/>
        <w:sz w:val="16"/>
        <w:szCs w:val="16"/>
      </w:rPr>
      <w:t xml:space="preserve">Griffiths, Naomi E.S. "Acadian identity: The creation and re-creation of community." </w:t>
    </w:r>
    <w:r w:rsidRPr="00B34684">
      <w:rPr>
        <w:rFonts w:ascii="Helvetica" w:hAnsi="Helvetica" w:cs="Helvetica"/>
        <w:i/>
        <w:iCs/>
        <w:color w:val="262626"/>
        <w:sz w:val="16"/>
        <w:szCs w:val="16"/>
      </w:rPr>
      <w:t>Dalhousie Review</w:t>
    </w:r>
    <w:r w:rsidRPr="00B34684">
      <w:rPr>
        <w:rFonts w:ascii="Helvetica" w:hAnsi="Helvetica" w:cs="Helvetica"/>
        <w:color w:val="262626"/>
        <w:sz w:val="16"/>
        <w:szCs w:val="16"/>
      </w:rPr>
      <w:t xml:space="preserve"> 73, no. 3 (Fall93 1993): pp.326.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C4A42" w14:textId="77777777" w:rsidR="002B1DE6" w:rsidRDefault="002B1DE6" w:rsidP="00D86D8E">
      <w:r>
        <w:separator/>
      </w:r>
    </w:p>
  </w:footnote>
  <w:footnote w:type="continuationSeparator" w:id="0">
    <w:p w14:paraId="2FED39AB" w14:textId="77777777" w:rsidR="002B1DE6" w:rsidRDefault="002B1DE6" w:rsidP="00D86D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F99F2" w14:textId="77777777" w:rsidR="002B1DE6" w:rsidRDefault="002B1DE6">
    <w:pPr>
      <w:pStyle w:val="Header"/>
    </w:pPr>
    <w:r>
      <w:t>Katelyn Brown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308B"/>
    <w:multiLevelType w:val="hybridMultilevel"/>
    <w:tmpl w:val="25D0F22C"/>
    <w:lvl w:ilvl="0" w:tplc="11F06C9C">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EA7"/>
    <w:rsid w:val="000E53A5"/>
    <w:rsid w:val="001841F8"/>
    <w:rsid w:val="002B1DE6"/>
    <w:rsid w:val="003602E4"/>
    <w:rsid w:val="003D495E"/>
    <w:rsid w:val="003F258A"/>
    <w:rsid w:val="00456CCF"/>
    <w:rsid w:val="004D09E5"/>
    <w:rsid w:val="0056651E"/>
    <w:rsid w:val="00595E0C"/>
    <w:rsid w:val="00676118"/>
    <w:rsid w:val="006B6E2D"/>
    <w:rsid w:val="00793BDB"/>
    <w:rsid w:val="007C2F98"/>
    <w:rsid w:val="009827B0"/>
    <w:rsid w:val="00AF04BA"/>
    <w:rsid w:val="00B34684"/>
    <w:rsid w:val="00BF6EA7"/>
    <w:rsid w:val="00D72260"/>
    <w:rsid w:val="00D86D8E"/>
    <w:rsid w:val="00DE1130"/>
    <w:rsid w:val="00E57C92"/>
    <w:rsid w:val="00F02A8C"/>
    <w:rsid w:val="00F96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3543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D8E"/>
    <w:pPr>
      <w:tabs>
        <w:tab w:val="center" w:pos="4320"/>
        <w:tab w:val="right" w:pos="8640"/>
      </w:tabs>
    </w:pPr>
  </w:style>
  <w:style w:type="character" w:customStyle="1" w:styleId="HeaderChar">
    <w:name w:val="Header Char"/>
    <w:basedOn w:val="DefaultParagraphFont"/>
    <w:link w:val="Header"/>
    <w:uiPriority w:val="99"/>
    <w:rsid w:val="00D86D8E"/>
  </w:style>
  <w:style w:type="paragraph" w:styleId="Footer">
    <w:name w:val="footer"/>
    <w:basedOn w:val="Normal"/>
    <w:link w:val="FooterChar"/>
    <w:uiPriority w:val="99"/>
    <w:unhideWhenUsed/>
    <w:rsid w:val="00D86D8E"/>
    <w:pPr>
      <w:tabs>
        <w:tab w:val="center" w:pos="4320"/>
        <w:tab w:val="right" w:pos="8640"/>
      </w:tabs>
    </w:pPr>
  </w:style>
  <w:style w:type="character" w:customStyle="1" w:styleId="FooterChar">
    <w:name w:val="Footer Char"/>
    <w:basedOn w:val="DefaultParagraphFont"/>
    <w:link w:val="Footer"/>
    <w:uiPriority w:val="99"/>
    <w:rsid w:val="00D86D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D8E"/>
    <w:pPr>
      <w:tabs>
        <w:tab w:val="center" w:pos="4320"/>
        <w:tab w:val="right" w:pos="8640"/>
      </w:tabs>
    </w:pPr>
  </w:style>
  <w:style w:type="character" w:customStyle="1" w:styleId="HeaderChar">
    <w:name w:val="Header Char"/>
    <w:basedOn w:val="DefaultParagraphFont"/>
    <w:link w:val="Header"/>
    <w:uiPriority w:val="99"/>
    <w:rsid w:val="00D86D8E"/>
  </w:style>
  <w:style w:type="paragraph" w:styleId="Footer">
    <w:name w:val="footer"/>
    <w:basedOn w:val="Normal"/>
    <w:link w:val="FooterChar"/>
    <w:uiPriority w:val="99"/>
    <w:unhideWhenUsed/>
    <w:rsid w:val="00D86D8E"/>
    <w:pPr>
      <w:tabs>
        <w:tab w:val="center" w:pos="4320"/>
        <w:tab w:val="right" w:pos="8640"/>
      </w:tabs>
    </w:pPr>
  </w:style>
  <w:style w:type="character" w:customStyle="1" w:styleId="FooterChar">
    <w:name w:val="Footer Char"/>
    <w:basedOn w:val="DefaultParagraphFont"/>
    <w:link w:val="Footer"/>
    <w:uiPriority w:val="99"/>
    <w:rsid w:val="00D86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n.wikipedia.org/wiki/New_France"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479</Words>
  <Characters>2736</Characters>
  <Application>Microsoft Macintosh Word</Application>
  <DocSecurity>0</DocSecurity>
  <Lines>22</Lines>
  <Paragraphs>6</Paragraphs>
  <ScaleCrop>false</ScaleCrop>
  <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Brown</dc:creator>
  <cp:keywords/>
  <dc:description/>
  <cp:lastModifiedBy>Katelyn Brown</cp:lastModifiedBy>
  <cp:revision>4</cp:revision>
  <dcterms:created xsi:type="dcterms:W3CDTF">2016-10-09T16:27:00Z</dcterms:created>
  <dcterms:modified xsi:type="dcterms:W3CDTF">2016-10-10T20:00:00Z</dcterms:modified>
</cp:coreProperties>
</file>